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2" w:rsidRPr="00D015E0" w:rsidRDefault="00B324C2" w:rsidP="00180506">
      <w:pPr>
        <w:spacing w:afterLines="30" w:after="108" w:line="400" w:lineRule="exact"/>
        <w:ind w:leftChars="2000" w:left="4800"/>
        <w:rPr>
          <w:rFonts w:ascii="標楷體" w:eastAsia="標楷體" w:hAnsi="標楷體"/>
          <w:sz w:val="32"/>
          <w:szCs w:val="32"/>
        </w:rPr>
      </w:pPr>
      <w:r w:rsidRPr="00D015E0">
        <w:rPr>
          <w:rFonts w:ascii="標楷體" w:eastAsia="標楷體" w:hAnsi="標楷體" w:hint="eastAsia"/>
          <w:sz w:val="32"/>
          <w:szCs w:val="32"/>
        </w:rPr>
        <w:t>股  份  分  配  協  議  書</w:t>
      </w:r>
    </w:p>
    <w:p w:rsidR="00B324C2" w:rsidRPr="00180506" w:rsidRDefault="002E7DC0" w:rsidP="00D015E0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華康新特黑體(P)" w:eastAsia="華康新特黑體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43180</wp:posOffset>
                </wp:positionV>
                <wp:extent cx="430530" cy="419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D07F" id="Oval 2" o:spid="_x0000_s1026" style="position:absolute;margin-left:-10.25pt;margin-top:3.4pt;width:33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"/>
            </w:pict>
          </mc:Fallback>
        </mc:AlternateContent>
      </w:r>
      <w:r w:rsidR="00B324C2">
        <w:rPr>
          <w:rFonts w:eastAsia="標楷體" w:hint="eastAsia"/>
          <w:sz w:val="32"/>
        </w:rPr>
        <w:t xml:space="preserve">       </w:t>
      </w:r>
      <w:r w:rsidR="00B324C2" w:rsidRPr="00180506">
        <w:rPr>
          <w:rFonts w:eastAsia="標楷體" w:hint="eastAsia"/>
          <w:sz w:val="28"/>
          <w:szCs w:val="28"/>
        </w:rPr>
        <w:t>查被繼承人</w:t>
      </w:r>
      <w:r w:rsidR="00B324C2" w:rsidRPr="00180506">
        <w:rPr>
          <w:rFonts w:eastAsia="標楷體" w:hint="eastAsia"/>
          <w:sz w:val="28"/>
          <w:szCs w:val="28"/>
        </w:rPr>
        <w:t xml:space="preserve">             </w:t>
      </w:r>
      <w:r w:rsidR="00B324C2" w:rsidRPr="00180506">
        <w:rPr>
          <w:rFonts w:eastAsia="標楷體" w:hint="eastAsia"/>
          <w:sz w:val="28"/>
          <w:szCs w:val="28"/>
        </w:rPr>
        <w:t>持有</w:t>
      </w:r>
      <w:r w:rsidR="002D55EF">
        <w:rPr>
          <w:rFonts w:eastAsia="標楷體" w:hint="eastAsia"/>
          <w:sz w:val="28"/>
          <w:szCs w:val="28"/>
        </w:rPr>
        <w:t xml:space="preserve">  </w:t>
      </w:r>
      <w:r w:rsidR="00B324C2" w:rsidRPr="00180506">
        <w:rPr>
          <w:rFonts w:eastAsia="標楷體" w:hint="eastAsia"/>
          <w:sz w:val="28"/>
          <w:szCs w:val="28"/>
        </w:rPr>
        <w:t xml:space="preserve">           </w:t>
      </w:r>
      <w:r w:rsidR="00180506" w:rsidRPr="00180506">
        <w:rPr>
          <w:rFonts w:eastAsia="標楷體" w:hint="eastAsia"/>
          <w:sz w:val="28"/>
          <w:szCs w:val="28"/>
        </w:rPr>
        <w:t xml:space="preserve">   </w:t>
      </w:r>
      <w:r w:rsidR="002D55EF">
        <w:rPr>
          <w:rFonts w:eastAsia="標楷體" w:hint="eastAsia"/>
          <w:sz w:val="28"/>
          <w:szCs w:val="28"/>
        </w:rPr>
        <w:t xml:space="preserve">   </w:t>
      </w:r>
      <w:r w:rsidR="005927EA">
        <w:rPr>
          <w:rFonts w:eastAsia="標楷體" w:hint="eastAsia"/>
          <w:sz w:val="28"/>
          <w:szCs w:val="28"/>
        </w:rPr>
        <w:t xml:space="preserve">  </w:t>
      </w:r>
      <w:r w:rsidR="00B324C2" w:rsidRPr="00180506">
        <w:rPr>
          <w:rFonts w:eastAsia="標楷體" w:hint="eastAsia"/>
          <w:sz w:val="28"/>
          <w:szCs w:val="28"/>
        </w:rPr>
        <w:t>股份有限公司股票計</w:t>
      </w:r>
      <w:r w:rsidR="00B324C2" w:rsidRPr="00180506">
        <w:rPr>
          <w:rFonts w:eastAsia="標楷體" w:hint="eastAsia"/>
          <w:sz w:val="28"/>
          <w:szCs w:val="28"/>
        </w:rPr>
        <w:t xml:space="preserve">      </w:t>
      </w:r>
      <w:r w:rsidR="005927EA">
        <w:rPr>
          <w:rFonts w:eastAsia="標楷體" w:hint="eastAsia"/>
          <w:sz w:val="28"/>
          <w:szCs w:val="28"/>
        </w:rPr>
        <w:t xml:space="preserve"> </w:t>
      </w:r>
      <w:r w:rsidR="00B324C2" w:rsidRPr="00180506">
        <w:rPr>
          <w:rFonts w:eastAsia="標楷體" w:hint="eastAsia"/>
          <w:sz w:val="28"/>
          <w:szCs w:val="28"/>
        </w:rPr>
        <w:t>股</w:t>
      </w:r>
      <w:r w:rsidR="005927EA">
        <w:rPr>
          <w:rFonts w:eastAsia="標楷體" w:hint="eastAsia"/>
          <w:sz w:val="28"/>
          <w:szCs w:val="28"/>
        </w:rPr>
        <w:t>，現金股利計</w:t>
      </w:r>
      <w:r w:rsidR="005927EA">
        <w:rPr>
          <w:rFonts w:eastAsia="標楷體" w:hint="eastAsia"/>
          <w:sz w:val="28"/>
          <w:szCs w:val="28"/>
        </w:rPr>
        <w:t xml:space="preserve">       </w:t>
      </w:r>
      <w:r w:rsidR="005927EA">
        <w:rPr>
          <w:rFonts w:eastAsia="標楷體" w:hint="eastAsia"/>
          <w:sz w:val="28"/>
          <w:szCs w:val="28"/>
        </w:rPr>
        <w:t>元</w:t>
      </w:r>
      <w:r w:rsidR="005927E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tblpX="519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6"/>
        <w:gridCol w:w="567"/>
        <w:gridCol w:w="567"/>
        <w:gridCol w:w="567"/>
        <w:gridCol w:w="567"/>
        <w:gridCol w:w="567"/>
        <w:gridCol w:w="569"/>
        <w:gridCol w:w="567"/>
        <w:gridCol w:w="570"/>
        <w:gridCol w:w="363"/>
        <w:gridCol w:w="425"/>
      </w:tblGrid>
      <w:tr w:rsidR="00980B71">
        <w:trPr>
          <w:trHeight w:val="2542"/>
        </w:trPr>
        <w:tc>
          <w:tcPr>
            <w:tcW w:w="1134" w:type="dxa"/>
            <w:gridSpan w:val="2"/>
            <w:textDirection w:val="tbRlV"/>
          </w:tcPr>
          <w:p w:rsidR="00980B71" w:rsidRPr="00980B71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extDirection w:val="tbRlV"/>
          </w:tcPr>
          <w:p w:rsidR="00980B71" w:rsidRPr="00D015E0" w:rsidRDefault="00980B71" w:rsidP="00980B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(以被繼承人為</w:t>
            </w:r>
            <w:proofErr w:type="gramStart"/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80B71" w:rsidRPr="00D015E0" w:rsidRDefault="00980B71" w:rsidP="00980B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稱          謂</w:t>
            </w:r>
          </w:p>
        </w:tc>
      </w:tr>
      <w:tr w:rsidR="00980B71">
        <w:trPr>
          <w:trHeight w:val="2814"/>
        </w:trPr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extDirection w:val="tbRlV"/>
            <w:vAlign w:val="center"/>
          </w:tcPr>
          <w:p w:rsidR="00980B71" w:rsidRPr="00D015E0" w:rsidRDefault="00980B71" w:rsidP="00980B7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繼 承 人 姓 名</w:t>
            </w:r>
          </w:p>
        </w:tc>
      </w:tr>
      <w:tr w:rsidR="00980B71">
        <w:trPr>
          <w:trHeight w:val="2826"/>
        </w:trPr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80B71" w:rsidRPr="00D015E0" w:rsidRDefault="00980B71" w:rsidP="00980B7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</w:tr>
      <w:tr w:rsidR="00980B71">
        <w:trPr>
          <w:trHeight w:val="1636"/>
        </w:trPr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  <w:tc>
          <w:tcPr>
            <w:tcW w:w="788" w:type="dxa"/>
            <w:gridSpan w:val="2"/>
            <w:tcBorders>
              <w:bottom w:val="nil"/>
            </w:tcBorders>
            <w:textDirection w:val="tbRlV"/>
            <w:vAlign w:val="center"/>
          </w:tcPr>
          <w:p w:rsidR="00980B71" w:rsidRPr="00D015E0" w:rsidRDefault="00980B71" w:rsidP="00980B71">
            <w:pPr>
              <w:ind w:left="113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分 配</w:t>
            </w:r>
          </w:p>
        </w:tc>
      </w:tr>
      <w:tr w:rsidR="00980B71">
        <w:trPr>
          <w:trHeight w:val="1674"/>
        </w:trPr>
        <w:tc>
          <w:tcPr>
            <w:tcW w:w="567" w:type="dxa"/>
            <w:vMerge/>
            <w:textDirection w:val="tbRlV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6" w:type="dxa"/>
            <w:vMerge/>
            <w:textDirection w:val="tbRlV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:rsidR="00980B71" w:rsidRPr="00D015E0" w:rsidRDefault="00980B71" w:rsidP="00980B71">
            <w:pPr>
              <w:ind w:rightChars="250" w:right="6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textDirection w:val="tbRlV"/>
            <w:vAlign w:val="center"/>
          </w:tcPr>
          <w:p w:rsidR="00980B71" w:rsidRPr="00D015E0" w:rsidRDefault="00980B71" w:rsidP="00980B71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25" w:type="dxa"/>
            <w:tcBorders>
              <w:top w:val="nil"/>
              <w:left w:val="nil"/>
            </w:tcBorders>
            <w:textDirection w:val="tbRlV"/>
            <w:vAlign w:val="center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股數</w:t>
            </w:r>
          </w:p>
        </w:tc>
        <w:bookmarkStart w:id="0" w:name="_GoBack"/>
        <w:bookmarkEnd w:id="0"/>
      </w:tr>
      <w:tr w:rsidR="00980B71">
        <w:trPr>
          <w:trHeight w:val="3041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textDirection w:val="tbRlV"/>
          </w:tcPr>
          <w:p w:rsidR="00980B71" w:rsidRPr="00D015E0" w:rsidRDefault="00980B71" w:rsidP="00980B7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80B71" w:rsidRPr="00D015E0" w:rsidRDefault="00980B71" w:rsidP="00980B7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 xml:space="preserve">印        </w:t>
            </w:r>
            <w:proofErr w:type="gramStart"/>
            <w:r w:rsidRPr="00D015E0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</w:p>
        </w:tc>
      </w:tr>
    </w:tbl>
    <w:p w:rsidR="00B324C2" w:rsidRPr="00180506" w:rsidRDefault="00B324C2" w:rsidP="00D015E0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 xml:space="preserve">   </w:t>
      </w:r>
      <w:r w:rsidRPr="00180506">
        <w:rPr>
          <w:rFonts w:eastAsia="標楷體" w:hint="eastAsia"/>
          <w:sz w:val="28"/>
          <w:szCs w:val="28"/>
        </w:rPr>
        <w:t>業經所有繼承人協議分配如後列明細，其餘財產由所有繼承人自行協議分配繼承。</w:t>
      </w:r>
    </w:p>
    <w:p w:rsidR="00B324C2" w:rsidRPr="00180506" w:rsidRDefault="00B324C2" w:rsidP="00980B71">
      <w:pPr>
        <w:rPr>
          <w:rFonts w:ascii="標楷體" w:eastAsia="標楷體" w:hAnsi="標楷體"/>
          <w:sz w:val="28"/>
          <w:szCs w:val="28"/>
        </w:rPr>
      </w:pPr>
      <w:r w:rsidRPr="008452C8">
        <w:rPr>
          <w:rFonts w:ascii="標楷體" w:eastAsia="標楷體" w:hAnsi="標楷體" w:hint="eastAsia"/>
        </w:rPr>
        <w:t xml:space="preserve">   </w:t>
      </w:r>
      <w:r w:rsidR="0055524C" w:rsidRPr="00180506">
        <w:rPr>
          <w:rFonts w:ascii="標楷體" w:eastAsia="標楷體" w:hAnsi="標楷體" w:hint="eastAsia"/>
          <w:sz w:val="28"/>
          <w:szCs w:val="28"/>
        </w:rPr>
        <w:t>所有繼承人對</w:t>
      </w:r>
      <w:r w:rsidR="00C84AED">
        <w:rPr>
          <w:rFonts w:ascii="標楷體" w:eastAsia="標楷體" w:hAnsi="標楷體" w:hint="eastAsia"/>
          <w:sz w:val="28"/>
          <w:szCs w:val="28"/>
        </w:rPr>
        <w:t>股</w:t>
      </w:r>
      <w:r w:rsidR="00C84AED">
        <w:rPr>
          <w:rFonts w:ascii="標楷體" w:eastAsia="標楷體" w:hAnsi="標楷體"/>
          <w:sz w:val="28"/>
          <w:szCs w:val="28"/>
        </w:rPr>
        <w:t>份分</w:t>
      </w:r>
      <w:r w:rsidR="00C84AED">
        <w:rPr>
          <w:rFonts w:ascii="標楷體" w:eastAsia="標楷體" w:hAnsi="標楷體" w:hint="eastAsia"/>
          <w:sz w:val="28"/>
          <w:szCs w:val="28"/>
        </w:rPr>
        <w:t>配</w:t>
      </w:r>
      <w:r w:rsidR="00C84AED">
        <w:rPr>
          <w:rFonts w:ascii="標楷體" w:eastAsia="標楷體" w:hAnsi="標楷體"/>
          <w:sz w:val="28"/>
          <w:szCs w:val="28"/>
        </w:rPr>
        <w:t>協議書均無</w:t>
      </w:r>
      <w:r w:rsidR="0055524C" w:rsidRPr="00180506">
        <w:rPr>
          <w:rFonts w:ascii="標楷體" w:eastAsia="標楷體" w:hAnsi="標楷體" w:hint="eastAsia"/>
          <w:sz w:val="28"/>
          <w:szCs w:val="28"/>
        </w:rPr>
        <w:t>異議，</w:t>
      </w:r>
      <w:r w:rsidR="00C84AED">
        <w:rPr>
          <w:rFonts w:ascii="標楷體" w:eastAsia="標楷體" w:hAnsi="標楷體" w:hint="eastAsia"/>
          <w:sz w:val="28"/>
          <w:szCs w:val="28"/>
        </w:rPr>
        <w:t>日</w:t>
      </w:r>
      <w:r w:rsidR="00C84AED">
        <w:rPr>
          <w:rFonts w:ascii="標楷體" w:eastAsia="標楷體" w:hAnsi="標楷體"/>
          <w:sz w:val="28"/>
          <w:szCs w:val="28"/>
        </w:rPr>
        <w:t>後如有</w:t>
      </w:r>
      <w:r w:rsidR="00C84AED">
        <w:rPr>
          <w:rFonts w:ascii="標楷體" w:eastAsia="標楷體" w:hAnsi="標楷體" w:hint="eastAsia"/>
          <w:sz w:val="28"/>
          <w:szCs w:val="28"/>
        </w:rPr>
        <w:t>爭</w:t>
      </w:r>
      <w:r w:rsidR="00C84AED">
        <w:rPr>
          <w:rFonts w:ascii="標楷體" w:eastAsia="標楷體" w:hAnsi="標楷體"/>
          <w:sz w:val="28"/>
          <w:szCs w:val="28"/>
        </w:rPr>
        <w:t>議，</w:t>
      </w:r>
      <w:r w:rsidR="00C84AED">
        <w:rPr>
          <w:rFonts w:ascii="標楷體" w:eastAsia="標楷體" w:hAnsi="標楷體" w:hint="eastAsia"/>
          <w:sz w:val="28"/>
          <w:szCs w:val="28"/>
        </w:rPr>
        <w:t>由</w:t>
      </w:r>
      <w:r w:rsidR="00C84AED">
        <w:rPr>
          <w:rFonts w:ascii="標楷體" w:eastAsia="標楷體" w:hAnsi="標楷體"/>
          <w:sz w:val="28"/>
          <w:szCs w:val="28"/>
        </w:rPr>
        <w:t>所有繼承人負責</w:t>
      </w:r>
      <w:r w:rsidRPr="00180506">
        <w:rPr>
          <w:rFonts w:ascii="標楷體" w:eastAsia="標楷體" w:hAnsi="標楷體" w:hint="eastAsia"/>
          <w:sz w:val="28"/>
          <w:szCs w:val="28"/>
        </w:rPr>
        <w:t>。</w:t>
      </w:r>
    </w:p>
    <w:p w:rsidR="00B324C2" w:rsidRPr="00B660C7" w:rsidRDefault="00B324C2" w:rsidP="00980B71">
      <w:pPr>
        <w:spacing w:line="400" w:lineRule="exact"/>
        <w:ind w:leftChars="-250" w:left="-600"/>
        <w:jc w:val="center"/>
        <w:rPr>
          <w:rFonts w:eastAsia="標楷體"/>
          <w:sz w:val="32"/>
          <w:szCs w:val="32"/>
        </w:rPr>
      </w:pPr>
      <w:r w:rsidRPr="00B660C7">
        <w:rPr>
          <w:rFonts w:eastAsia="標楷體" w:hint="eastAsia"/>
          <w:sz w:val="32"/>
          <w:szCs w:val="32"/>
        </w:rPr>
        <w:t>中</w:t>
      </w:r>
      <w:r w:rsidRPr="00B660C7">
        <w:rPr>
          <w:rFonts w:eastAsia="標楷體" w:hint="eastAsia"/>
          <w:sz w:val="32"/>
          <w:szCs w:val="32"/>
        </w:rPr>
        <w:t xml:space="preserve"> </w:t>
      </w:r>
      <w:r w:rsidR="000C592A" w:rsidRPr="00B660C7">
        <w:rPr>
          <w:rFonts w:eastAsia="標楷體" w:hint="eastAsia"/>
          <w:sz w:val="32"/>
          <w:szCs w:val="32"/>
        </w:rPr>
        <w:t xml:space="preserve">    </w:t>
      </w:r>
      <w:r w:rsidRPr="00B660C7">
        <w:rPr>
          <w:rFonts w:eastAsia="標楷體" w:hint="eastAsia"/>
          <w:sz w:val="32"/>
          <w:szCs w:val="32"/>
        </w:rPr>
        <w:t>華</w:t>
      </w:r>
      <w:r w:rsidRPr="00B660C7">
        <w:rPr>
          <w:rFonts w:eastAsia="標楷體" w:hint="eastAsia"/>
          <w:sz w:val="32"/>
          <w:szCs w:val="32"/>
        </w:rPr>
        <w:t xml:space="preserve"> </w:t>
      </w:r>
      <w:r w:rsidR="000C592A" w:rsidRPr="00B660C7">
        <w:rPr>
          <w:rFonts w:eastAsia="標楷體" w:hint="eastAsia"/>
          <w:sz w:val="32"/>
          <w:szCs w:val="32"/>
        </w:rPr>
        <w:t xml:space="preserve">    </w:t>
      </w:r>
      <w:r w:rsidRPr="00B660C7">
        <w:rPr>
          <w:rFonts w:eastAsia="標楷體" w:hint="eastAsia"/>
          <w:sz w:val="32"/>
          <w:szCs w:val="32"/>
        </w:rPr>
        <w:t>民</w:t>
      </w:r>
      <w:r w:rsidRPr="00B660C7">
        <w:rPr>
          <w:rFonts w:eastAsia="標楷體" w:hint="eastAsia"/>
          <w:sz w:val="32"/>
          <w:szCs w:val="32"/>
        </w:rPr>
        <w:t xml:space="preserve"> </w:t>
      </w:r>
      <w:r w:rsidR="000C592A" w:rsidRPr="00B660C7">
        <w:rPr>
          <w:rFonts w:eastAsia="標楷體" w:hint="eastAsia"/>
          <w:sz w:val="32"/>
          <w:szCs w:val="32"/>
        </w:rPr>
        <w:t xml:space="preserve">    </w:t>
      </w:r>
      <w:r w:rsidRPr="00B660C7">
        <w:rPr>
          <w:rFonts w:eastAsia="標楷體" w:hint="eastAsia"/>
          <w:sz w:val="32"/>
          <w:szCs w:val="32"/>
        </w:rPr>
        <w:t>國</w:t>
      </w:r>
      <w:r w:rsidRPr="00B660C7">
        <w:rPr>
          <w:rFonts w:eastAsia="標楷體" w:hint="eastAsia"/>
          <w:sz w:val="32"/>
          <w:szCs w:val="32"/>
        </w:rPr>
        <w:t xml:space="preserve">             </w:t>
      </w:r>
      <w:r w:rsidRPr="00B660C7">
        <w:rPr>
          <w:rFonts w:eastAsia="標楷體" w:hint="eastAsia"/>
          <w:sz w:val="32"/>
          <w:szCs w:val="32"/>
        </w:rPr>
        <w:t>年</w:t>
      </w:r>
      <w:r w:rsidRPr="00B660C7">
        <w:rPr>
          <w:rFonts w:eastAsia="標楷體" w:hint="eastAsia"/>
          <w:sz w:val="32"/>
          <w:szCs w:val="32"/>
        </w:rPr>
        <w:t xml:space="preserve">              </w:t>
      </w:r>
      <w:r w:rsidRPr="00B660C7">
        <w:rPr>
          <w:rFonts w:eastAsia="標楷體" w:hint="eastAsia"/>
          <w:sz w:val="32"/>
          <w:szCs w:val="32"/>
        </w:rPr>
        <w:t>月</w:t>
      </w:r>
      <w:r w:rsidRPr="00B660C7">
        <w:rPr>
          <w:rFonts w:eastAsia="標楷體" w:hint="eastAsia"/>
          <w:sz w:val="32"/>
          <w:szCs w:val="32"/>
        </w:rPr>
        <w:t xml:space="preserve">             </w:t>
      </w:r>
      <w:r w:rsidRPr="00B660C7">
        <w:rPr>
          <w:rFonts w:eastAsia="標楷體" w:hint="eastAsia"/>
          <w:sz w:val="32"/>
          <w:szCs w:val="32"/>
        </w:rPr>
        <w:t>日</w:t>
      </w:r>
    </w:p>
    <w:sectPr w:rsidR="00B324C2" w:rsidRPr="00B660C7" w:rsidSect="00980B71">
      <w:pgSz w:w="11906" w:h="16838" w:code="9"/>
      <w:pgMar w:top="851" w:right="851" w:bottom="851" w:left="851" w:header="567" w:footer="567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(P)"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C8"/>
    <w:rsid w:val="000B4E73"/>
    <w:rsid w:val="000C592A"/>
    <w:rsid w:val="00180506"/>
    <w:rsid w:val="00217795"/>
    <w:rsid w:val="002D55EF"/>
    <w:rsid w:val="002E7DC0"/>
    <w:rsid w:val="003847FD"/>
    <w:rsid w:val="003A4053"/>
    <w:rsid w:val="0053177E"/>
    <w:rsid w:val="00544C09"/>
    <w:rsid w:val="0055524C"/>
    <w:rsid w:val="005927EA"/>
    <w:rsid w:val="00715631"/>
    <w:rsid w:val="008452C8"/>
    <w:rsid w:val="00877D36"/>
    <w:rsid w:val="00892EC2"/>
    <w:rsid w:val="00980B71"/>
    <w:rsid w:val="009C3DB0"/>
    <w:rsid w:val="009D77F6"/>
    <w:rsid w:val="00B324C2"/>
    <w:rsid w:val="00B476BB"/>
    <w:rsid w:val="00B660C7"/>
    <w:rsid w:val="00BF180A"/>
    <w:rsid w:val="00C84AED"/>
    <w:rsid w:val="00D015E0"/>
    <w:rsid w:val="00DF376D"/>
    <w:rsid w:val="00E64475"/>
    <w:rsid w:val="00E86313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B5A86"/>
  <w15:chartTrackingRefBased/>
  <w15:docId w15:val="{64EFEF90-DE0C-4CF7-AB47-88A3180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DB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華南永昌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  份  分  配  協  議  書</dc:title>
  <dc:subject/>
  <dc:creator>華南永昌</dc:creator>
  <cp:keywords/>
  <cp:lastModifiedBy>詹美玲</cp:lastModifiedBy>
  <cp:revision>4</cp:revision>
  <cp:lastPrinted>2017-07-25T07:21:00Z</cp:lastPrinted>
  <dcterms:created xsi:type="dcterms:W3CDTF">2021-03-11T02:31:00Z</dcterms:created>
  <dcterms:modified xsi:type="dcterms:W3CDTF">2021-03-24T01:29:00Z</dcterms:modified>
</cp:coreProperties>
</file>